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DA26" w14:textId="2F469A78" w:rsidR="00232DC8" w:rsidRPr="00232DC8" w:rsidRDefault="00BC15DA" w:rsidP="00232DC8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4624" behindDoc="0" locked="0" layoutInCell="1" allowOverlap="1" wp14:anchorId="6B456576" wp14:editId="29790161">
            <wp:simplePos x="0" y="0"/>
            <wp:positionH relativeFrom="margin">
              <wp:align>left</wp:align>
            </wp:positionH>
            <wp:positionV relativeFrom="paragraph">
              <wp:posOffset>312362</wp:posOffset>
            </wp:positionV>
            <wp:extent cx="5763260" cy="1986915"/>
            <wp:effectExtent l="0" t="0" r="0" b="0"/>
            <wp:wrapSquare wrapText="bothSides"/>
            <wp:docPr id="1262762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6282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198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330" w:rsidRPr="00603330">
        <w:rPr>
          <w:rFonts w:ascii="Calibri" w:hAnsi="Calibri" w:cs="Calibri"/>
          <w:b/>
          <w:bCs/>
          <w:sz w:val="28"/>
          <w:szCs w:val="28"/>
        </w:rPr>
        <w:t>Lusterko kosmetyczne kieszonkowe z LED Concept KZ2010 Perfect Skin</w:t>
      </w:r>
    </w:p>
    <w:p w14:paraId="707A6815" w14:textId="3224C1EB" w:rsidR="00DC14C6" w:rsidRDefault="00DC14C6" w:rsidP="00A95EC6">
      <w:pPr>
        <w:spacing w:after="0" w:line="240" w:lineRule="auto"/>
        <w:rPr>
          <w:rFonts w:ascii="Calibri" w:hAnsi="Calibri" w:cs="Calibri"/>
          <w:color w:val="FF0000"/>
        </w:rPr>
      </w:pPr>
    </w:p>
    <w:p w14:paraId="3F3B9C01" w14:textId="77777777" w:rsidR="00603330" w:rsidRPr="00603330" w:rsidRDefault="00603330" w:rsidP="00603330">
      <w:pPr>
        <w:spacing w:after="0" w:line="240" w:lineRule="auto"/>
        <w:jc w:val="center"/>
        <w:rPr>
          <w:rFonts w:ascii="Calibri" w:hAnsi="Calibri" w:cs="Calibri"/>
          <w:b/>
          <w:bCs/>
          <w:lang w:val="pl-PL"/>
        </w:rPr>
      </w:pPr>
      <w:r w:rsidRPr="00603330">
        <w:rPr>
          <w:rFonts w:ascii="Calibri" w:hAnsi="Calibri" w:cs="Calibri"/>
          <w:b/>
          <w:bCs/>
          <w:lang w:val="pl-PL"/>
        </w:rPr>
        <w:t>Kompaktowy rozmiar</w:t>
      </w:r>
    </w:p>
    <w:p w14:paraId="6CDCAE26" w14:textId="77777777" w:rsidR="00603330" w:rsidRPr="00603330" w:rsidRDefault="00603330" w:rsidP="00603330">
      <w:pPr>
        <w:spacing w:after="0" w:line="240" w:lineRule="auto"/>
        <w:jc w:val="center"/>
        <w:rPr>
          <w:rFonts w:ascii="Calibri" w:hAnsi="Calibri" w:cs="Calibri"/>
          <w:b/>
          <w:bCs/>
          <w:lang w:val="pl-PL"/>
        </w:rPr>
      </w:pPr>
      <w:r w:rsidRPr="00603330">
        <w:rPr>
          <w:rFonts w:ascii="Calibri" w:hAnsi="Calibri" w:cs="Calibri"/>
          <w:b/>
          <w:bCs/>
          <w:lang w:val="pl-PL"/>
        </w:rPr>
        <w:t>Podświetlenie LED</w:t>
      </w:r>
    </w:p>
    <w:p w14:paraId="6911D533" w14:textId="77777777" w:rsidR="00603330" w:rsidRPr="00603330" w:rsidRDefault="00603330" w:rsidP="00603330">
      <w:pPr>
        <w:spacing w:after="0" w:line="240" w:lineRule="auto"/>
        <w:jc w:val="center"/>
        <w:rPr>
          <w:rFonts w:ascii="Calibri" w:hAnsi="Calibri" w:cs="Calibri"/>
          <w:b/>
          <w:bCs/>
          <w:lang w:val="pl-PL"/>
        </w:rPr>
      </w:pPr>
      <w:r w:rsidRPr="00603330">
        <w:rPr>
          <w:rFonts w:ascii="Calibri" w:hAnsi="Calibri" w:cs="Calibri"/>
          <w:b/>
          <w:bCs/>
          <w:lang w:val="pl-PL"/>
        </w:rPr>
        <w:t>2x powiększenie</w:t>
      </w:r>
    </w:p>
    <w:p w14:paraId="6E8C12C7" w14:textId="71301A62" w:rsidR="00BF287F" w:rsidRPr="00603330" w:rsidRDefault="00BF287F" w:rsidP="00232DC8">
      <w:pPr>
        <w:spacing w:after="0" w:line="240" w:lineRule="auto"/>
        <w:rPr>
          <w:rFonts w:ascii="Calibri" w:hAnsi="Calibri" w:cs="Calibri"/>
          <w:lang w:val="pl-PL"/>
        </w:rPr>
      </w:pPr>
    </w:p>
    <w:p w14:paraId="43A245C7" w14:textId="6E993E5A" w:rsidR="00232DC8" w:rsidRPr="00F00D33" w:rsidRDefault="009224AE" w:rsidP="00232DC8">
      <w:pPr>
        <w:spacing w:after="0"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1552" behindDoc="0" locked="0" layoutInCell="1" allowOverlap="1" wp14:anchorId="541D432F" wp14:editId="59850827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1798955" cy="1199515"/>
            <wp:effectExtent l="0" t="0" r="0" b="635"/>
            <wp:wrapSquare wrapText="bothSides"/>
            <wp:docPr id="392486571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86571" name="Obrázek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72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330" w:rsidRPr="00603330">
        <w:t xml:space="preserve"> </w:t>
      </w:r>
      <w:r w:rsidR="00603330" w:rsidRPr="00603330">
        <w:rPr>
          <w:rFonts w:ascii="Calibri" w:hAnsi="Calibri" w:cs="Calibri"/>
          <w:u w:val="single"/>
        </w:rPr>
        <w:t>Oświetlenie LED</w:t>
      </w:r>
    </w:p>
    <w:p w14:paraId="46159D2E" w14:textId="77777777" w:rsidR="00603330" w:rsidRPr="00603330" w:rsidRDefault="00603330" w:rsidP="00603330">
      <w:pPr>
        <w:spacing w:after="0" w:line="240" w:lineRule="auto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Lusterko kosmetyczne z oświetleniem LED zapewnia jasne i równomierne światło, które pozwala dostrzec każdy szczegół nawet przy słabym oświetleniu otoczenia. Podświetlenie automatycznie włącza się po otwarciu lusterka i wyłącza po jego zamknięciu, co czyni jego użytkowanie wygodnym i energooszczędnym. Lusterko kosmetyczne KZ2010 możesz w pełni wykorzystywać w dowolnym miejscu i czasie, zarówno w ciągu dnia, jak i w nocy.</w:t>
      </w:r>
    </w:p>
    <w:p w14:paraId="2F421CA5" w14:textId="5DBB5225" w:rsidR="00763A7A" w:rsidRDefault="00E478D7" w:rsidP="00232DC8">
      <w:pPr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73600" behindDoc="0" locked="0" layoutInCell="1" allowOverlap="1" wp14:anchorId="43097DF4" wp14:editId="5355F181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798955" cy="1200150"/>
            <wp:effectExtent l="0" t="0" r="0" b="0"/>
            <wp:wrapSquare wrapText="bothSides"/>
            <wp:docPr id="848505973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42" b="27428"/>
                    <a:stretch/>
                  </pic:blipFill>
                  <pic:spPr bwMode="auto">
                    <a:xfrm>
                      <a:off x="0" y="0"/>
                      <a:ext cx="179895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134198" w14:textId="77777777" w:rsidR="00603330" w:rsidRDefault="00603330" w:rsidP="003D0915">
      <w:pPr>
        <w:spacing w:after="0" w:line="240" w:lineRule="auto"/>
        <w:rPr>
          <w:rFonts w:ascii="Calibri" w:hAnsi="Calibri" w:cs="Calibri"/>
          <w:u w:val="single"/>
        </w:rPr>
      </w:pPr>
      <w:r w:rsidRPr="00603330">
        <w:rPr>
          <w:rFonts w:ascii="Calibri" w:hAnsi="Calibri" w:cs="Calibri"/>
          <w:u w:val="single"/>
        </w:rPr>
        <w:t xml:space="preserve">Lusterko powiększające </w:t>
      </w:r>
    </w:p>
    <w:p w14:paraId="7B75F2AA" w14:textId="15F9205D" w:rsidR="003D0915" w:rsidRDefault="00603330" w:rsidP="00232DC8">
      <w:pPr>
        <w:spacing w:after="0" w:line="240" w:lineRule="auto"/>
        <w:rPr>
          <w:rFonts w:ascii="Calibri" w:hAnsi="Calibri" w:cs="Calibri"/>
          <w:b/>
          <w:bCs/>
        </w:rPr>
      </w:pPr>
      <w:r w:rsidRPr="00603330">
        <w:rPr>
          <w:rFonts w:ascii="Calibri" w:hAnsi="Calibri" w:cs="Calibri"/>
        </w:rPr>
        <w:t>Oprócz standardowego lusterka model Concept KZ2010 oferuje również powiększające lusterko z dwukrotnym zoomem. Umożliwia ono dokładne zobaczenie nawet najmniejszych detali, co jest niezwykle przydatne podczas nakładania makijażu czy regulacji brwi. Połączenie klasycznego i powiększającego lusterka sprawia, że ten produkt jest doskonałym towarzyszem do codziennej pielęgnacji i stylizacji.</w:t>
      </w:r>
    </w:p>
    <w:p w14:paraId="217794E8" w14:textId="24929C2B" w:rsidR="003D32DA" w:rsidRPr="00687273" w:rsidRDefault="00877C32" w:rsidP="003D32DA">
      <w:pPr>
        <w:spacing w:after="0" w:line="240" w:lineRule="auto"/>
        <w:rPr>
          <w:rFonts w:ascii="Calibri" w:hAnsi="Calibri" w:cs="Calibri"/>
          <w:u w:val="single"/>
        </w:rPr>
      </w:pPr>
      <w:r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75648" behindDoc="0" locked="0" layoutInCell="1" allowOverlap="1" wp14:anchorId="04D58399" wp14:editId="1AE0E2D6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799590" cy="1283970"/>
            <wp:effectExtent l="0" t="0" r="0" b="0"/>
            <wp:wrapSquare wrapText="bothSides"/>
            <wp:docPr id="96902011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330" w:rsidRPr="00603330">
        <w:t xml:space="preserve"> </w:t>
      </w:r>
      <w:r w:rsidR="00603330" w:rsidRPr="00603330">
        <w:rPr>
          <w:rFonts w:ascii="Calibri" w:hAnsi="Calibri" w:cs="Calibri"/>
          <w:u w:val="single"/>
        </w:rPr>
        <w:t>Zawsze pod ręką</w:t>
      </w:r>
    </w:p>
    <w:p w14:paraId="7E36FA45" w14:textId="77777777" w:rsidR="00603330" w:rsidRDefault="00603330" w:rsidP="00232DC8">
      <w:pPr>
        <w:spacing w:after="0" w:line="240" w:lineRule="auto"/>
        <w:rPr>
          <w:rFonts w:ascii="Calibri" w:hAnsi="Calibri" w:cs="Calibri"/>
        </w:rPr>
      </w:pPr>
      <w:r w:rsidRPr="00603330">
        <w:rPr>
          <w:rFonts w:ascii="Calibri" w:hAnsi="Calibri" w:cs="Calibri"/>
        </w:rPr>
        <w:t>Kieszonkowe lusterko kosmetyczne Concept KZ2010 Perfect Skin to idealny wybór zarówno do użytku domowego, jak i w podróży. Dzięki kompaktowym wymiarom bez problemu zmieści się w torebce, plecaku czy kosmetyczce, gdzie będzie chronione przed uszkodzeniami dzięki praktycznemu etui podróżnemu. Bez względu na to, czy potrzebujesz szybkiej kontroli wyglądu, czy precyzyjnej poprawki, to lusterko będzie niezawodnym pomocnikiem zawsze w zasięgu ręki.</w:t>
      </w:r>
    </w:p>
    <w:p w14:paraId="4EF7DBB1" w14:textId="4836ED36" w:rsidR="00F00D33" w:rsidRDefault="00877C32" w:rsidP="00232DC8">
      <w:pPr>
        <w:spacing w:after="0" w:line="240" w:lineRule="auto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bCs/>
          <w:noProof/>
        </w:rPr>
        <w:drawing>
          <wp:anchor distT="0" distB="0" distL="114300" distR="114300" simplePos="0" relativeHeight="251676672" behindDoc="0" locked="0" layoutInCell="1" allowOverlap="1" wp14:anchorId="34E3D2F2" wp14:editId="4FEFC85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800000" cy="1284500"/>
            <wp:effectExtent l="0" t="0" r="0" b="0"/>
            <wp:wrapSquare wrapText="bothSides"/>
            <wp:docPr id="74420553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A128A" w14:textId="77777777" w:rsidR="00603330" w:rsidRDefault="00603330" w:rsidP="00143449">
      <w:pPr>
        <w:spacing w:after="0" w:line="240" w:lineRule="auto"/>
        <w:rPr>
          <w:rFonts w:ascii="Calibri" w:hAnsi="Calibri" w:cs="Calibri"/>
          <w:u w:val="single"/>
        </w:rPr>
      </w:pPr>
      <w:r w:rsidRPr="00603330">
        <w:rPr>
          <w:rFonts w:ascii="Calibri" w:hAnsi="Calibri" w:cs="Calibri"/>
          <w:u w:val="single"/>
        </w:rPr>
        <w:t>Szybkie ładowanie USB</w:t>
      </w:r>
    </w:p>
    <w:p w14:paraId="44A82804" w14:textId="03879F66" w:rsidR="00143449" w:rsidRDefault="00603330" w:rsidP="00232DC8">
      <w:pPr>
        <w:spacing w:after="0" w:line="240" w:lineRule="auto"/>
        <w:rPr>
          <w:rFonts w:ascii="Calibri" w:hAnsi="Calibri" w:cs="Calibri"/>
        </w:rPr>
      </w:pPr>
      <w:r w:rsidRPr="00603330">
        <w:rPr>
          <w:rFonts w:ascii="Calibri" w:hAnsi="Calibri" w:cs="Calibri"/>
        </w:rPr>
        <w:t xml:space="preserve">Lusterko działa do 3 godzin na jednym ładowaniu, co docenisz szczególnie w podróży lub w miejscach bez dostępu do sieci elektrycznej. Możesz je łatwo naładować za pomocą kabla USB i powerbanku, co pozwala utrzymać kontrolę nad swoim wyglądem </w:t>
      </w:r>
      <w:r w:rsidRPr="00603330">
        <w:rPr>
          <w:rFonts w:ascii="Calibri" w:hAnsi="Calibri" w:cs="Calibri"/>
        </w:rPr>
        <w:lastRenderedPageBreak/>
        <w:t>w dowolnym miejscu. Pełne naładowanie zajmuje mniej niż 3 godziny.</w:t>
      </w:r>
    </w:p>
    <w:p w14:paraId="58B5A244" w14:textId="77777777" w:rsidR="00603330" w:rsidRDefault="00603330" w:rsidP="00232DC8">
      <w:pPr>
        <w:spacing w:after="0" w:line="240" w:lineRule="auto"/>
        <w:rPr>
          <w:rFonts w:ascii="Calibri" w:hAnsi="Calibri" w:cs="Calibri"/>
          <w:color w:val="FF0000"/>
        </w:rPr>
      </w:pPr>
    </w:p>
    <w:p w14:paraId="3616597B" w14:textId="77777777" w:rsidR="00052FBD" w:rsidRDefault="00052FBD" w:rsidP="00232DC8">
      <w:pPr>
        <w:spacing w:after="0" w:line="240" w:lineRule="auto"/>
        <w:rPr>
          <w:rFonts w:ascii="Calibri" w:hAnsi="Calibri" w:cs="Calibri"/>
          <w:color w:val="FF0000"/>
        </w:rPr>
      </w:pPr>
    </w:p>
    <w:p w14:paraId="339961DD" w14:textId="3327CE2C" w:rsidR="00F00D33" w:rsidRPr="00F00D33" w:rsidRDefault="00F00D33" w:rsidP="00232DC8">
      <w:pPr>
        <w:spacing w:after="0" w:line="240" w:lineRule="auto"/>
        <w:rPr>
          <w:rFonts w:ascii="Calibri" w:hAnsi="Calibri" w:cs="Calibri"/>
          <w:u w:val="single"/>
        </w:rPr>
      </w:pPr>
      <w:r w:rsidRPr="00F00D33">
        <w:rPr>
          <w:rFonts w:ascii="Calibri" w:hAnsi="Calibri" w:cs="Calibri"/>
          <w:u w:val="single"/>
        </w:rPr>
        <w:t>Technic</w:t>
      </w:r>
      <w:r w:rsidR="00603330">
        <w:rPr>
          <w:rFonts w:ascii="Calibri" w:hAnsi="Calibri" w:cs="Calibri"/>
          <w:u w:val="single"/>
        </w:rPr>
        <w:t>zne parametry</w:t>
      </w:r>
      <w:r w:rsidRPr="00F00D33">
        <w:rPr>
          <w:rFonts w:ascii="Calibri" w:hAnsi="Calibri" w:cs="Calibri"/>
          <w:u w:val="single"/>
        </w:rPr>
        <w:t>:</w:t>
      </w:r>
    </w:p>
    <w:p w14:paraId="19805374" w14:textId="2A22D19C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Lusterko kieszonkowe z podświetleniem LED</w:t>
      </w:r>
    </w:p>
    <w:p w14:paraId="6B0E4AA0" w14:textId="1D56E36D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Kompaktowy rozmiar: 11,8 × 5,8 × 1,4 cm</w:t>
      </w:r>
    </w:p>
    <w:p w14:paraId="1E51D2E4" w14:textId="6F0B7AD1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Klasyczne lusterko + powiększające lusterko 2x</w:t>
      </w:r>
    </w:p>
    <w:p w14:paraId="4414248F" w14:textId="225A57C8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 xml:space="preserve">Napięcie: 5 V DC, ≤ 300 </w:t>
      </w:r>
      <w:proofErr w:type="spellStart"/>
      <w:r w:rsidRPr="00603330">
        <w:rPr>
          <w:rFonts w:ascii="Calibri" w:hAnsi="Calibri" w:cs="Calibri"/>
          <w:lang w:val="pl-PL"/>
        </w:rPr>
        <w:t>mA</w:t>
      </w:r>
      <w:proofErr w:type="spellEnd"/>
      <w:r w:rsidRPr="00603330">
        <w:rPr>
          <w:rFonts w:ascii="Calibri" w:hAnsi="Calibri" w:cs="Calibri"/>
          <w:lang w:val="pl-PL"/>
        </w:rPr>
        <w:t>, 1,5 W</w:t>
      </w:r>
    </w:p>
    <w:p w14:paraId="53CB5079" w14:textId="4C7ABD85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Bateria: Li-</w:t>
      </w:r>
      <w:proofErr w:type="spellStart"/>
      <w:r w:rsidRPr="00603330">
        <w:rPr>
          <w:rFonts w:ascii="Calibri" w:hAnsi="Calibri" w:cs="Calibri"/>
          <w:lang w:val="pl-PL"/>
        </w:rPr>
        <w:t>ion</w:t>
      </w:r>
      <w:proofErr w:type="spellEnd"/>
      <w:r w:rsidRPr="00603330">
        <w:rPr>
          <w:rFonts w:ascii="Calibri" w:hAnsi="Calibri" w:cs="Calibri"/>
          <w:lang w:val="pl-PL"/>
        </w:rPr>
        <w:t xml:space="preserve"> 3,7 V 300 </w:t>
      </w:r>
      <w:proofErr w:type="spellStart"/>
      <w:r w:rsidRPr="00603330">
        <w:rPr>
          <w:rFonts w:ascii="Calibri" w:hAnsi="Calibri" w:cs="Calibri"/>
          <w:lang w:val="pl-PL"/>
        </w:rPr>
        <w:t>mAh</w:t>
      </w:r>
      <w:proofErr w:type="spellEnd"/>
    </w:p>
    <w:p w14:paraId="39DB1995" w14:textId="354D6928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Materiał: ABS</w:t>
      </w:r>
    </w:p>
    <w:p w14:paraId="25714AFD" w14:textId="32B58925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Ładowanie</w:t>
      </w:r>
      <w:r>
        <w:rPr>
          <w:rFonts w:ascii="Calibri" w:hAnsi="Calibri" w:cs="Calibri"/>
          <w:lang w:val="pl-PL"/>
        </w:rPr>
        <w:t xml:space="preserve"> </w:t>
      </w:r>
      <w:r w:rsidRPr="00603330">
        <w:rPr>
          <w:rFonts w:ascii="Calibri" w:hAnsi="Calibri" w:cs="Calibri"/>
          <w:lang w:val="pl-PL"/>
        </w:rPr>
        <w:t>(kabel w zestawie)</w:t>
      </w:r>
    </w:p>
    <w:p w14:paraId="065687EE" w14:textId="2EDD9EAF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Czas ładowania: &lt;3 godziny</w:t>
      </w:r>
    </w:p>
    <w:p w14:paraId="40A97BE5" w14:textId="5F923A08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Czas pracy: około 3 godziny</w:t>
      </w:r>
    </w:p>
    <w:p w14:paraId="4102D024" w14:textId="159C499D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Temperatura barwowa światła: 4500–5500 K (biała)</w:t>
      </w:r>
    </w:p>
    <w:p w14:paraId="23F7C7A7" w14:textId="78D934AF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Łatwa obsługa (włącza się po otwarciu, wyłącza po zamknięciu)</w:t>
      </w:r>
    </w:p>
    <w:p w14:paraId="73B30B96" w14:textId="6FE57DE3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 w:rsidRPr="00603330">
        <w:rPr>
          <w:rFonts w:ascii="Calibri" w:hAnsi="Calibri" w:cs="Calibri"/>
          <w:lang w:val="pl-PL"/>
        </w:rPr>
        <w:t>Kolor: biały</w:t>
      </w:r>
    </w:p>
    <w:p w14:paraId="36D062FE" w14:textId="297A00F9" w:rsidR="00603330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Etui</w:t>
      </w:r>
    </w:p>
    <w:p w14:paraId="076B3D84" w14:textId="4C448ED7" w:rsidR="00F00D33" w:rsidRPr="00603330" w:rsidRDefault="00603330" w:rsidP="00603330">
      <w:pPr>
        <w:spacing w:after="0" w:line="240" w:lineRule="auto"/>
        <w:ind w:left="360"/>
        <w:jc w:val="both"/>
        <w:rPr>
          <w:rFonts w:ascii="Calibri" w:hAnsi="Calibri" w:cs="Calibri"/>
        </w:rPr>
      </w:pPr>
      <w:r w:rsidRPr="00603330">
        <w:rPr>
          <w:rFonts w:ascii="Calibri" w:hAnsi="Calibri" w:cs="Calibri"/>
          <w:lang w:val="pl-PL"/>
        </w:rPr>
        <w:t xml:space="preserve">Zasilacz nie jest częścią zestawu (5 V DC, ≤ 300 </w:t>
      </w:r>
      <w:proofErr w:type="spellStart"/>
      <w:r w:rsidRPr="00603330">
        <w:rPr>
          <w:rFonts w:ascii="Calibri" w:hAnsi="Calibri" w:cs="Calibri"/>
          <w:lang w:val="pl-PL"/>
        </w:rPr>
        <w:t>mA</w:t>
      </w:r>
      <w:proofErr w:type="spellEnd"/>
      <w:r w:rsidRPr="00603330">
        <w:rPr>
          <w:rFonts w:ascii="Calibri" w:hAnsi="Calibri" w:cs="Calibri"/>
          <w:lang w:val="pl-PL"/>
        </w:rPr>
        <w:t>, 1,5 W).</w:t>
      </w:r>
    </w:p>
    <w:sectPr w:rsidR="00F00D33" w:rsidRPr="00603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B1281"/>
    <w:multiLevelType w:val="hybridMultilevel"/>
    <w:tmpl w:val="36305D24"/>
    <w:lvl w:ilvl="0" w:tplc="F38CF68A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235E1B"/>
    <w:multiLevelType w:val="hybridMultilevel"/>
    <w:tmpl w:val="CDFE2A3E"/>
    <w:lvl w:ilvl="0" w:tplc="F38CF68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6F7F"/>
    <w:multiLevelType w:val="hybridMultilevel"/>
    <w:tmpl w:val="358CA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268116">
    <w:abstractNumId w:val="2"/>
  </w:num>
  <w:num w:numId="2" w16cid:durableId="141780027">
    <w:abstractNumId w:val="1"/>
  </w:num>
  <w:num w:numId="3" w16cid:durableId="196241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C8"/>
    <w:rsid w:val="00052FBD"/>
    <w:rsid w:val="00082BBA"/>
    <w:rsid w:val="00085127"/>
    <w:rsid w:val="000866B9"/>
    <w:rsid w:val="00086B15"/>
    <w:rsid w:val="000C23B4"/>
    <w:rsid w:val="00140E1D"/>
    <w:rsid w:val="00143449"/>
    <w:rsid w:val="001A6FE8"/>
    <w:rsid w:val="001C4846"/>
    <w:rsid w:val="001F2FA8"/>
    <w:rsid w:val="002053D8"/>
    <w:rsid w:val="00232DC8"/>
    <w:rsid w:val="00247368"/>
    <w:rsid w:val="00262015"/>
    <w:rsid w:val="0026610B"/>
    <w:rsid w:val="002975E7"/>
    <w:rsid w:val="002C0449"/>
    <w:rsid w:val="002D3256"/>
    <w:rsid w:val="0033287F"/>
    <w:rsid w:val="003525B6"/>
    <w:rsid w:val="00352794"/>
    <w:rsid w:val="003877ED"/>
    <w:rsid w:val="003912D5"/>
    <w:rsid w:val="00393577"/>
    <w:rsid w:val="003A3FE3"/>
    <w:rsid w:val="003C791B"/>
    <w:rsid w:val="003D0915"/>
    <w:rsid w:val="003D32DA"/>
    <w:rsid w:val="003F1950"/>
    <w:rsid w:val="0041543F"/>
    <w:rsid w:val="004245C4"/>
    <w:rsid w:val="00437AB0"/>
    <w:rsid w:val="004566EB"/>
    <w:rsid w:val="004E1CAB"/>
    <w:rsid w:val="00522A6A"/>
    <w:rsid w:val="00543AEA"/>
    <w:rsid w:val="00560C22"/>
    <w:rsid w:val="00567208"/>
    <w:rsid w:val="00574E7A"/>
    <w:rsid w:val="0058097D"/>
    <w:rsid w:val="005B4625"/>
    <w:rsid w:val="005C11E4"/>
    <w:rsid w:val="005C7727"/>
    <w:rsid w:val="005E4AAE"/>
    <w:rsid w:val="00603330"/>
    <w:rsid w:val="00631BDF"/>
    <w:rsid w:val="00640032"/>
    <w:rsid w:val="00687273"/>
    <w:rsid w:val="006C5031"/>
    <w:rsid w:val="006F2347"/>
    <w:rsid w:val="006F40CE"/>
    <w:rsid w:val="007071F6"/>
    <w:rsid w:val="0075692E"/>
    <w:rsid w:val="007604D8"/>
    <w:rsid w:val="00763A7A"/>
    <w:rsid w:val="007D7D4F"/>
    <w:rsid w:val="008448C9"/>
    <w:rsid w:val="00863BCC"/>
    <w:rsid w:val="00875A6A"/>
    <w:rsid w:val="00877C32"/>
    <w:rsid w:val="00885B46"/>
    <w:rsid w:val="00887E9E"/>
    <w:rsid w:val="008924A1"/>
    <w:rsid w:val="008A6302"/>
    <w:rsid w:val="008D0D04"/>
    <w:rsid w:val="008F4248"/>
    <w:rsid w:val="009224AE"/>
    <w:rsid w:val="00924352"/>
    <w:rsid w:val="00961DE9"/>
    <w:rsid w:val="00962476"/>
    <w:rsid w:val="0098070D"/>
    <w:rsid w:val="009A5F12"/>
    <w:rsid w:val="009C1ACA"/>
    <w:rsid w:val="009C3C72"/>
    <w:rsid w:val="009F0DE9"/>
    <w:rsid w:val="00A04230"/>
    <w:rsid w:val="00A95A30"/>
    <w:rsid w:val="00A95EC6"/>
    <w:rsid w:val="00A976E4"/>
    <w:rsid w:val="00AF39AF"/>
    <w:rsid w:val="00B47436"/>
    <w:rsid w:val="00B91ED2"/>
    <w:rsid w:val="00BC15DA"/>
    <w:rsid w:val="00BF287F"/>
    <w:rsid w:val="00BF3608"/>
    <w:rsid w:val="00C23CDE"/>
    <w:rsid w:val="00C41F43"/>
    <w:rsid w:val="00C76B5B"/>
    <w:rsid w:val="00C81F11"/>
    <w:rsid w:val="00C85EB7"/>
    <w:rsid w:val="00CA274F"/>
    <w:rsid w:val="00CB64DE"/>
    <w:rsid w:val="00CD663C"/>
    <w:rsid w:val="00D36954"/>
    <w:rsid w:val="00D5654B"/>
    <w:rsid w:val="00D6463E"/>
    <w:rsid w:val="00DA74D8"/>
    <w:rsid w:val="00DC14C6"/>
    <w:rsid w:val="00DC3AF3"/>
    <w:rsid w:val="00DD0227"/>
    <w:rsid w:val="00DF1CF4"/>
    <w:rsid w:val="00E3533B"/>
    <w:rsid w:val="00E478D7"/>
    <w:rsid w:val="00E532E0"/>
    <w:rsid w:val="00E91213"/>
    <w:rsid w:val="00EC44AF"/>
    <w:rsid w:val="00EC4C35"/>
    <w:rsid w:val="00F00D33"/>
    <w:rsid w:val="00F2716A"/>
    <w:rsid w:val="00F355D7"/>
    <w:rsid w:val="00F40DE7"/>
    <w:rsid w:val="00F45311"/>
    <w:rsid w:val="00FB2BC3"/>
    <w:rsid w:val="00FB61AA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EA649"/>
  <w15:chartTrackingRefBased/>
  <w15:docId w15:val="{D33982AC-1145-4F22-B7FF-6D5C2858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D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D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D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D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D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D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D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D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D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D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DC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32DC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0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Gerčáková</dc:creator>
  <cp:keywords/>
  <dc:description/>
  <cp:lastModifiedBy>Magdalena Borucińska</cp:lastModifiedBy>
  <cp:revision>14</cp:revision>
  <cp:lastPrinted>2024-11-20T09:59:00Z</cp:lastPrinted>
  <dcterms:created xsi:type="dcterms:W3CDTF">2024-11-20T09:34:00Z</dcterms:created>
  <dcterms:modified xsi:type="dcterms:W3CDTF">2026-01-15T09:51:00Z</dcterms:modified>
</cp:coreProperties>
</file>